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BETRIEBLICHEN ALTERSVORSORGE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Versicherungsnummer / Vertragsnummer: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Versorgungseinrichtung / Versicherungsgesellschaft: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betrieblichen Altersvorsorge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Vertrag zur betrieblichen Altersvorsorge mit der oben genannten Vertragsnummer ordentlich und fristgerecht zum nächstmöglichen Zeitpunkt.</w:t>
      </w:r>
    </w:p>
    <w:p>
      <w:r>
        <w:rPr>
          <w:b w:val="0"/>
          <w:sz w:val="22"/>
        </w:rPr>
        <w:t>Bitte bestätigen Sie mir schriftlich den Erhalt dieser Kündigung sowie das Vertragsende und informieren Sie mich über die weiteren Schritte zur Auszahlung oder Übertragung des Vertragsguthabens.</w:t>
      </w:r>
    </w:p>
    <w:p/>
    <w:p>
      <w:r>
        <w:rPr>
          <w:b w:val="0"/>
          <w:sz w:val="22"/>
        </w:rPr>
        <w:t>Ich bitte ebenfalls um eine schriftliche Bestätigung, dass keine weiteren Beiträge von meinem Gehalt einbehalten werden.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https://kuendigungsexpress.com/kundigung-betriebliche-altersvorsorge/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betriebliche-altersvorsorg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