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FRISTLOSE KÜNDIGUNG DES PACHTVERTRAGS WEGEN ZAHLUNGSVERZUG</w:t>
      </w:r>
    </w:p>
    <w:p/>
    <w:p/>
    <w:p>
      <w:r>
        <w:rPr>
          <w:b/>
          <w:sz w:val="22"/>
        </w:rPr>
        <w:t>Absender (Verpächter):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Empfänger (Pächter):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Fristlose Kündigung des Pachtvertrags vom ___________________________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uns bestehenden Pachtvertrag fristlos wegen Zahlungsverzug.</w:t>
      </w:r>
    </w:p>
    <w:p>
      <w:r>
        <w:rPr>
          <w:b w:val="0"/>
          <w:sz w:val="22"/>
        </w:rPr>
        <w:t>Trotz mehrfacher Mahnung und Aufforderung haben Sie die vereinbarte Pachtzahlung nicht geleistet.</w:t>
      </w:r>
    </w:p>
    <w:p>
      <w:r>
        <w:rPr>
          <w:b w:val="0"/>
          <w:sz w:val="22"/>
        </w:rPr>
        <w:t>Dies stellt einen wichtigen Grund im Sinne des § 543 Abs. 2 Nr. 3 BGB dar, der eine fristlose Kündigung rechtfertigt.</w:t>
      </w:r>
    </w:p>
    <w:p/>
    <w:p>
      <w:r>
        <w:rPr>
          <w:b w:val="0"/>
          <w:sz w:val="22"/>
        </w:rPr>
        <w:t>Ich fordere Sie hiermit auf, den Pachtgegenstand unverzüglich zu räumen und zurückzugeben.</w:t>
      </w:r>
    </w:p>
    <w:p/>
    <w:p>
      <w:r>
        <w:rPr>
          <w:b w:val="0"/>
          <w:sz w:val="22"/>
        </w:rPr>
        <w:t>Bitte beachten Sie, dass die fristlose Kündigung mit Zugang dieses Schreibens wirksam wird.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https://kuendigungsexpress.com/fristlose-kundigung-pachtvertrag-wegen-zahlungsverzug/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fristlose-kundigung-pachtvertrag-wegen-zahlungsverzu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